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A475" w14:textId="30186A75" w:rsidR="00C67751" w:rsidRDefault="00C67751" w:rsidP="00C67751">
      <w:pPr>
        <w:pStyle w:val="xmsonormal"/>
      </w:pPr>
      <w:r>
        <w:rPr>
          <w:rFonts w:ascii="Arial" w:hAnsi="Arial" w:cs="Arial"/>
          <w:b/>
          <w:bCs/>
          <w:color w:val="003882"/>
          <w:sz w:val="28"/>
          <w:szCs w:val="28"/>
        </w:rPr>
        <w:t xml:space="preserve">Iniziativa di matchmaking con aziende tedesche del Baden-Württemberg </w:t>
      </w:r>
    </w:p>
    <w:p w14:paraId="3C32C5F1" w14:textId="77777777" w:rsidR="00C67751" w:rsidRDefault="00C67751" w:rsidP="00C67751">
      <w:pPr>
        <w:rPr>
          <w:rFonts w:ascii="Arial" w:hAnsi="Arial" w:cs="Arial"/>
          <w:b/>
          <w:bCs/>
          <w:sz w:val="20"/>
          <w:szCs w:val="20"/>
        </w:rPr>
      </w:pPr>
    </w:p>
    <w:p w14:paraId="456465E1" w14:textId="4F6CC66B" w:rsidR="00C67751" w:rsidRPr="00C67751" w:rsidRDefault="00C67751" w:rsidP="00C67751">
      <w:pPr>
        <w:jc w:val="center"/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</w:pPr>
      <w:r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 xml:space="preserve">Milano, </w:t>
      </w:r>
      <w:r w:rsidRPr="00C67751"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17 maggio</w:t>
      </w:r>
    </w:p>
    <w:p w14:paraId="331486AA" w14:textId="77777777" w:rsidR="00C67751" w:rsidRDefault="00C67751" w:rsidP="00C67751">
      <w:pPr>
        <w:jc w:val="center"/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</w:pPr>
      <w:r w:rsidRPr="00C67751"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 xml:space="preserve">presso </w:t>
      </w:r>
      <w:r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Camera di Commercio Italo-Germanica,</w:t>
      </w:r>
      <w:r w:rsidRPr="00C67751"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 xml:space="preserve"> </w:t>
      </w:r>
      <w:r w:rsidRPr="00C67751"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via Gustavo Fara 26</w:t>
      </w:r>
    </w:p>
    <w:p w14:paraId="27AD84A5" w14:textId="3BD53E93" w:rsidR="00C67751" w:rsidRPr="00C67751" w:rsidRDefault="00C67751" w:rsidP="00C67751">
      <w:pPr>
        <w:jc w:val="center"/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</w:pPr>
      <w:r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(</w:t>
      </w:r>
      <w:r w:rsidRPr="00C67751"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dalle 09:00 alle 12:00</w:t>
      </w:r>
      <w:r>
        <w:rPr>
          <w:rFonts w:ascii="Arial" w:hAnsi="Arial" w:cs="Arial"/>
          <w:b/>
          <w:bCs/>
          <w:color w:val="18487A" w:themeColor="accent1" w:themeShade="80"/>
          <w:sz w:val="28"/>
          <w:szCs w:val="28"/>
        </w:rPr>
        <w:t>)</w:t>
      </w:r>
    </w:p>
    <w:p w14:paraId="2C42BC72" w14:textId="77777777" w:rsidR="00C67751" w:rsidRDefault="00C67751" w:rsidP="00C67751">
      <w:pPr>
        <w:rPr>
          <w:rFonts w:ascii="Arial" w:hAnsi="Arial" w:cs="Arial"/>
          <w:sz w:val="20"/>
          <w:szCs w:val="20"/>
        </w:rPr>
      </w:pPr>
    </w:p>
    <w:p w14:paraId="2EE166F4" w14:textId="77777777" w:rsidR="00C67751" w:rsidRDefault="00C67751" w:rsidP="00C67751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3233"/>
        <w:gridCol w:w="3242"/>
      </w:tblGrid>
      <w:tr w:rsidR="00C67751" w14:paraId="57750973" w14:textId="77777777" w:rsidTr="00C67751"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7593D" w14:textId="77777777" w:rsidR="00C67751" w:rsidRDefault="00C67751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>Azienda</w:t>
            </w:r>
          </w:p>
        </w:tc>
        <w:tc>
          <w:tcPr>
            <w:tcW w:w="3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2E49" w14:textId="77777777" w:rsidR="00C67751" w:rsidRDefault="00C67751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 xml:space="preserve">Attività </w:t>
            </w:r>
          </w:p>
        </w:tc>
        <w:tc>
          <w:tcPr>
            <w:tcW w:w="3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7780A" w14:textId="77777777" w:rsidR="00C67751" w:rsidRDefault="00C67751">
            <w:pPr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14:ligatures w14:val="standardContextual"/>
              </w:rPr>
              <w:t>Controparti italiane ricercate</w:t>
            </w:r>
          </w:p>
        </w:tc>
      </w:tr>
      <w:tr w:rsidR="00C67751" w14:paraId="23EEA7C4" w14:textId="77777777" w:rsidTr="00C67751"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85752" w14:textId="77777777" w:rsidR="00C67751" w:rsidRDefault="00C67751">
            <w:pPr>
              <w:spacing w:line="252" w:lineRule="auto"/>
            </w:pPr>
            <w:hyperlink r:id="rId8" w:history="1">
              <w:proofErr w:type="spellStart"/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>Bott</w:t>
              </w:r>
              <w:proofErr w:type="spellEnd"/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 xml:space="preserve"> GmbH</w:t>
              </w:r>
            </w:hyperlink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AB6C3" w14:textId="77777777" w:rsidR="00C67751" w:rsidRDefault="00C67751">
            <w:pPr>
              <w:pStyle w:val="Nessunaspaziatura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Attiva dal 1990, l’obiettivo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è conciliare funzionalità ed estetica negli arredi. L’azienda è specializzata in attività di progettazione, produzione e montaggio di arredi, in particolare per l’allestimento di negozi, ma anche di altri spazi (tra cui ristoranti).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vanta già qualche referenza sul mercato italiano, avendo curato la progettazione e la realizzazione degli interni del primo monomarca italiano di Aigner, un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brand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di accessori di lusso con sede a Monaco di Baviera.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225BE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1) Controparti commerciali: studi di architettura di interni/</w:t>
            </w:r>
            <w:proofErr w:type="spellStart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interior</w:t>
            </w:r>
            <w:proofErr w:type="spellEnd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design</w:t>
            </w: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br/>
              <w:t>2) Fornitori: produttori di imbottiture per arredamento</w:t>
            </w:r>
          </w:p>
        </w:tc>
      </w:tr>
      <w:tr w:rsidR="00C67751" w14:paraId="3FB33EFB" w14:textId="77777777" w:rsidTr="00C67751"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D775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hyperlink r:id="rId9" w:history="1">
              <w:proofErr w:type="spellStart"/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>Schurig</w:t>
              </w:r>
              <w:proofErr w:type="spellEnd"/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 xml:space="preserve"> GmbH</w:t>
              </w:r>
            </w:hyperlink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46165" w14:textId="77777777" w:rsidR="00C67751" w:rsidRDefault="00C67751">
            <w:pPr>
              <w:pStyle w:val="Nessunaspaziatura"/>
              <w:spacing w:line="252" w:lineRule="auto"/>
              <w:rPr>
                <w:rFonts w:ascii="Arial" w:hAnsi="Arial" w:cs="Arial"/>
                <w:color w:val="4472C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Azienda attiva dall’inizio del secolo scorso,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Schurig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 della qualità, della flessibilità e del l’eccellenza del Made in Germany le proprie caratteristiche vincenti, proponendo soluzioni per interni personalizzate e di alto livello.</w:t>
            </w:r>
          </w:p>
          <w:p w14:paraId="09393AE2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L’azienda si occupa di progettazione, produzione e montaggio di arredi e allestimenti per showroom e negozi (in particolare di spazi shop in shop), uffici, stand fieristici, hotel e privati.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Schurig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è un’azienda attiva a livello internazionale, con referenze sia sul mercato americano (spazi shop in shop di MediaMarkt) sia sul mercato italiano (diversi allestimenti in particolare durante gli eventi del Salone del Mobile).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4A5BF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1) Controparti commerciali: studi di architettura di interni/</w:t>
            </w:r>
            <w:proofErr w:type="spellStart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interior</w:t>
            </w:r>
            <w:proofErr w:type="spellEnd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design</w:t>
            </w:r>
          </w:p>
          <w:p w14:paraId="28A792B0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2) Fornitori: produttori di semilavorati per mobili </w:t>
            </w:r>
          </w:p>
        </w:tc>
      </w:tr>
      <w:tr w:rsidR="00C67751" w14:paraId="7AC91E4B" w14:textId="77777777" w:rsidTr="00C67751"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033E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hyperlink r:id="rId10" w:history="1">
              <w:proofErr w:type="spellStart"/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>Schmauder</w:t>
              </w:r>
              <w:proofErr w:type="spellEnd"/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 xml:space="preserve"> &amp; Rau GmbH</w:t>
              </w:r>
            </w:hyperlink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361F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Azienda attiva dal 1994 come centro auto, concessionaria di veicoli usati e officina, </w:t>
            </w:r>
            <w:proofErr w:type="spellStart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Schmauder</w:t>
            </w:r>
            <w:proofErr w:type="spellEnd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&amp; Rau punta molto sulla formazione delle proprie risorse.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L'azienda è partner autorizzato Ford e Recaro.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1F982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1) Fornitori: produttori/rivenditori di componenti automobilistici per riparazioni </w:t>
            </w:r>
          </w:p>
          <w:p w14:paraId="1E1DDD8D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2) Controparti commerciali: concessionarie di auto usate per acquisto e vendita</w:t>
            </w:r>
          </w:p>
        </w:tc>
      </w:tr>
      <w:tr w:rsidR="00C67751" w14:paraId="27D09F61" w14:textId="77777777" w:rsidTr="00C67751"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C2CAB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hyperlink r:id="rId11" w:anchor="home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 xml:space="preserve">Walter </w:t>
              </w:r>
              <w:proofErr w:type="spellStart"/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>Kronenwett</w:t>
              </w:r>
              <w:proofErr w:type="spellEnd"/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 xml:space="preserve"> GmbH</w:t>
              </w:r>
            </w:hyperlink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A54B1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Azienda specializzata nella progettazione e nell’installazione di impianti elettrici e di automazione/domotica, l’offerta di Walter </w:t>
            </w:r>
            <w:proofErr w:type="spellStart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Kronenwett</w:t>
            </w:r>
            <w:proofErr w:type="spellEnd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 è molteplice: dai sistemi di allarme e di videosorveglianza, ai contatori, ai rilevatori di fumo, fino agli impianti di domotica e agli impianti </w:t>
            </w: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lastRenderedPageBreak/>
              <w:t>fotovoltaici e di ricarica per veicoli elettrici.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FE975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lastRenderedPageBreak/>
              <w:t>1) Aziende attive nell'installazione di impianti elettrici e di automazione/domotica (per scambio di informazioni/esperienze)</w:t>
            </w:r>
          </w:p>
          <w:p w14:paraId="32EC2192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2) Fornitori: produttori/rivenditori di materiale elettrico e domotica</w:t>
            </w:r>
          </w:p>
        </w:tc>
      </w:tr>
      <w:tr w:rsidR="00C67751" w14:paraId="40FF5AB6" w14:textId="77777777" w:rsidTr="00C67751"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0EB4" w14:textId="77777777" w:rsidR="00C67751" w:rsidRDefault="00C67751">
            <w:pPr>
              <w:spacing w:line="252" w:lineRule="auto"/>
              <w:rPr>
                <w:rStyle w:val="Collegamentoipertestuale"/>
              </w:rPr>
            </w:pPr>
            <w:hyperlink r:id="rId12" w:history="1"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 xml:space="preserve">Hugo </w:t>
              </w:r>
              <w:proofErr w:type="spellStart"/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>Reckerth</w:t>
              </w:r>
              <w:proofErr w:type="spellEnd"/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 xml:space="preserve"> GmbH</w:t>
              </w:r>
            </w:hyperlink>
          </w:p>
          <w:p w14:paraId="6A63C749" w14:textId="77777777" w:rsidR="00C67751" w:rsidRDefault="00C67751">
            <w:pPr>
              <w:spacing w:line="252" w:lineRule="auto"/>
            </w:pP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128B1" w14:textId="77777777" w:rsidR="00C67751" w:rsidRDefault="00C67751">
            <w:pPr>
              <w:pStyle w:val="Nessunaspaziatura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Azienda attiva nella progettazione e nella produzione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motomandrini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elettromandrini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mandrini speciali per macchine utensili, già presente in Italia tramite l'azienda RPM Tecnologie acquisita nel 2012. Hugo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Reckerth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vanta diverse referenze sul mercato italiano (es. Buffoli Transfer, Sala Macchine Speciali, Porta Solutions).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2DABB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1) Fornitori: aziende specializzate nella produzione di parti meccaniche di precisione, aziende eseguono lavorazioni di fresatura, tornitura, rettifica</w:t>
            </w:r>
          </w:p>
          <w:p w14:paraId="21EDF5E7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2) Controparti commerciali (clienti): produttori di macchine utensili (macchine transfer)</w:t>
            </w:r>
          </w:p>
        </w:tc>
      </w:tr>
      <w:tr w:rsidR="00C67751" w14:paraId="41CA981D" w14:textId="77777777" w:rsidTr="00C67751"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7D003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hyperlink r:id="rId13" w:history="1">
              <w:proofErr w:type="spellStart"/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>königherz</w:t>
              </w:r>
              <w:proofErr w:type="spellEnd"/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 xml:space="preserve"> GmbH</w:t>
              </w:r>
            </w:hyperlink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3B90A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Azienda attiva dal 2015 nell'imbottitura e nel rivestimento di complementi d'arredo e nel rivestimento di interni in pelle per il comparto automotive (auto, moto, barche), </w:t>
            </w:r>
            <w:proofErr w:type="spellStart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königherz</w:t>
            </w:r>
            <w:proofErr w:type="spellEnd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è sta attraversando un periodo di forte crescita. 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E8615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1) Fornitori: concerie, produttori di pellami (in particolare per settore automotive), aziende specializzate nella lavorazione di pellami (di particolare interesse sono i pellami stampati e intrecciati)</w:t>
            </w: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br/>
              <w:t>2) Controparti commerciali: studi di architettura di interni/</w:t>
            </w:r>
            <w:proofErr w:type="spellStart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interior</w:t>
            </w:r>
            <w:proofErr w:type="spellEnd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design</w:t>
            </w:r>
          </w:p>
        </w:tc>
      </w:tr>
      <w:tr w:rsidR="00C67751" w14:paraId="2C877181" w14:textId="77777777" w:rsidTr="00C67751"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6B20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hyperlink r:id="rId14" w:history="1">
              <w:proofErr w:type="spellStart"/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>MetallArt</w:t>
              </w:r>
              <w:proofErr w:type="spellEnd"/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>Treppen</w:t>
              </w:r>
              <w:proofErr w:type="spellEnd"/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 xml:space="preserve"> GmbH</w:t>
              </w:r>
            </w:hyperlink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7541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Azienda attiva da inizio 900 nella progettazione e nella produzione di scale in acciaio, molto conosciuta sul mercato tedesco e con presenza internazionale. </w:t>
            </w:r>
            <w:proofErr w:type="spellStart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MetallArt</w:t>
            </w:r>
            <w:proofErr w:type="spellEnd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Treppen</w:t>
            </w:r>
            <w:proofErr w:type="spellEnd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è specializzata nella realizzazione di prodotti in acciaio con integrazione di altri materiali tramite collaborazioni con realtà terze per il segmento premium.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1527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1) Controparti commerciali: studi di architettura di interni/</w:t>
            </w:r>
            <w:proofErr w:type="spellStart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interior</w:t>
            </w:r>
            <w:proofErr w:type="spellEnd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design, produttori di scale complementari (es. in vetro)</w:t>
            </w: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br/>
              <w:t>2) Fornitori: produttori di rivestimenti in legno, pietre naturali/marmo, finiture speciali, montatori</w:t>
            </w:r>
          </w:p>
        </w:tc>
      </w:tr>
      <w:tr w:rsidR="00C67751" w14:paraId="082B4897" w14:textId="77777777" w:rsidTr="00C67751"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A30C3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hyperlink r:id="rId15" w:history="1">
              <w:proofErr w:type="spellStart"/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>wirth-bucher</w:t>
              </w:r>
              <w:proofErr w:type="spellEnd"/>
              <w:r>
                <w:rPr>
                  <w:rStyle w:val="Collegamentoipertestuale"/>
                  <w:rFonts w:ascii="Arial" w:hAnsi="Arial" w:cs="Arial"/>
                  <w:sz w:val="20"/>
                  <w:szCs w:val="20"/>
                  <w14:ligatures w14:val="standardContextual"/>
                </w:rPr>
                <w:t xml:space="preserve"> GmbH &amp; Co. KG</w:t>
              </w:r>
            </w:hyperlink>
          </w:p>
        </w:tc>
        <w:tc>
          <w:tcPr>
            <w:tcW w:w="3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D8CF1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Attiva dal 1935, </w:t>
            </w:r>
            <w:proofErr w:type="spellStart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wirth-bucher</w:t>
            </w:r>
            <w:proofErr w:type="spellEnd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combina materiali di prima qualità e tecnologie all’avanguardia (disegno 3D e lavorazioni CNC a 5 assi) in un’ottica di sostenibilità. L’azienda opera nella progettazione, nella produzione e nel montaggio di arredi e complementi per interni per privati e </w:t>
            </w:r>
            <w:proofErr w:type="gramStart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non</w:t>
            </w:r>
            <w:proofErr w:type="gramEnd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, realizzando sia pezzi unici sia produzioni in serie.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4ED2B" w14:textId="77777777" w:rsidR="00C67751" w:rsidRDefault="00C67751">
            <w:pPr>
              <w:spacing w:line="252" w:lineRule="auto"/>
              <w:rPr>
                <w:rFonts w:ascii="Arial" w:hAnsi="Arial" w:cs="Arial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1) Controparti commerciali: studi di architettura di interni/</w:t>
            </w:r>
            <w:proofErr w:type="spellStart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>interior</w:t>
            </w:r>
            <w:proofErr w:type="spellEnd"/>
            <w:r>
              <w:rPr>
                <w:rFonts w:ascii="Arial" w:hAnsi="Arial" w:cs="Arial"/>
                <w:sz w:val="20"/>
                <w:szCs w:val="20"/>
                <w14:ligatures w14:val="standardContextual"/>
              </w:rPr>
              <w:t xml:space="preserve"> design</w:t>
            </w:r>
          </w:p>
        </w:tc>
      </w:tr>
    </w:tbl>
    <w:p w14:paraId="7F8C84A5" w14:textId="77777777" w:rsidR="00C67751" w:rsidRDefault="00C67751" w:rsidP="00C67751">
      <w:pPr>
        <w:rPr>
          <w:rFonts w:ascii="Arial" w:hAnsi="Arial" w:cs="Arial"/>
          <w:sz w:val="20"/>
          <w:szCs w:val="20"/>
        </w:rPr>
      </w:pPr>
    </w:p>
    <w:p w14:paraId="1C15EFE9" w14:textId="77777777" w:rsidR="00C67751" w:rsidRPr="00443FB6" w:rsidRDefault="00C67751" w:rsidP="00443FB6">
      <w:pPr>
        <w:rPr>
          <w:color w:val="000000" w:themeColor="text1"/>
        </w:rPr>
      </w:pPr>
    </w:p>
    <w:sectPr w:rsidR="00C67751" w:rsidRPr="00443FB6" w:rsidSect="00F777C2">
      <w:pgSz w:w="11900" w:h="16840"/>
      <w:pgMar w:top="851" w:right="851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CB6D" w14:textId="77777777" w:rsidR="00C67751" w:rsidRDefault="00C67751" w:rsidP="00854845">
      <w:r>
        <w:separator/>
      </w:r>
    </w:p>
  </w:endnote>
  <w:endnote w:type="continuationSeparator" w:id="0">
    <w:p w14:paraId="1825FB80" w14:textId="77777777" w:rsidR="00C67751" w:rsidRDefault="00C67751" w:rsidP="0085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 Sans Pro ExtraLight">
    <w:panose1 w:val="020B0303030403020204"/>
    <w:charset w:val="00"/>
    <w:family w:val="swiss"/>
    <w:pitch w:val="variable"/>
    <w:sig w:usb0="20000007" w:usb1="00000001" w:usb2="00000000" w:usb3="00000000" w:csb0="00000193" w:csb1="00000000"/>
  </w:font>
  <w:font w:name="SourceSansPro-ExtraLight">
    <w:altName w:val="Source Sans Pro Extra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It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28CE" w14:textId="77777777" w:rsidR="00C67751" w:rsidRDefault="00C67751" w:rsidP="00854845">
      <w:r>
        <w:separator/>
      </w:r>
    </w:p>
  </w:footnote>
  <w:footnote w:type="continuationSeparator" w:id="0">
    <w:p w14:paraId="64F825E4" w14:textId="77777777" w:rsidR="00C67751" w:rsidRDefault="00C67751" w:rsidP="0085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B81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37832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6CF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870C18E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8291A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DC77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FF06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A0CA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6169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63E0F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EC2D3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F9472D"/>
    <w:multiLevelType w:val="hybridMultilevel"/>
    <w:tmpl w:val="879CD918"/>
    <w:lvl w:ilvl="0" w:tplc="620A84C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A526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EC13526"/>
    <w:multiLevelType w:val="multilevel"/>
    <w:tmpl w:val="879CD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0173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DC036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8A2C0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F426A74"/>
    <w:multiLevelType w:val="hybridMultilevel"/>
    <w:tmpl w:val="82B4D3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5473DD"/>
    <w:multiLevelType w:val="multilevel"/>
    <w:tmpl w:val="7488E616"/>
    <w:numStyleLink w:val="ALDidascaliaElenco"/>
  </w:abstractNum>
  <w:abstractNum w:abstractNumId="19" w15:restartNumberingAfterBreak="0">
    <w:nsid w:val="55A901F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037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B866B8"/>
    <w:multiLevelType w:val="hybridMultilevel"/>
    <w:tmpl w:val="FF0872B2"/>
    <w:lvl w:ilvl="0" w:tplc="1318E4CA">
      <w:start w:val="1"/>
      <w:numFmt w:val="bullet"/>
      <w:pStyle w:val="ALElencodispense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E4A84"/>
    <w:multiLevelType w:val="multilevel"/>
    <w:tmpl w:val="7488E616"/>
    <w:styleLink w:val="ALDidascaliaElenco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hAnsi="Source Sans Pro" w:hint="default"/>
        <w:color w:val="004288" w:themeColor="text2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Source Sans Pro" w:hAnsi="Source Sans Pro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1140487"/>
    <w:multiLevelType w:val="multilevel"/>
    <w:tmpl w:val="52F63854"/>
    <w:lvl w:ilvl="0">
      <w:start w:val="1"/>
      <w:numFmt w:val="decimal"/>
      <w:lvlText w:val="%1)"/>
      <w:lvlJc w:val="left"/>
      <w:pPr>
        <w:ind w:left="360" w:hanging="360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82E061F"/>
    <w:multiLevelType w:val="hybridMultilevel"/>
    <w:tmpl w:val="57387006"/>
    <w:lvl w:ilvl="0" w:tplc="76CC0B6A">
      <w:numFmt w:val="bullet"/>
      <w:lvlText w:val="–"/>
      <w:lvlJc w:val="left"/>
      <w:pPr>
        <w:ind w:left="720" w:hanging="360"/>
      </w:pPr>
      <w:rPr>
        <w:rFonts w:ascii="SourceSansPro-Regular" w:eastAsiaTheme="minorEastAsia" w:hAnsi="SourceSansPro-Regular" w:cs="SourceSansPro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24918"/>
    <w:multiLevelType w:val="hybridMultilevel"/>
    <w:tmpl w:val="BF743CAA"/>
    <w:lvl w:ilvl="0" w:tplc="1576AD5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ource Sans Pro" w:hAnsi="Source Sans Pro" w:hint="default"/>
        <w:b w:val="0"/>
        <w:bCs w:val="0"/>
        <w:i w:val="0"/>
        <w:iCs w:val="0"/>
        <w:color w:val="004288" w:themeColor="text2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82650"/>
    <w:multiLevelType w:val="hybridMultilevel"/>
    <w:tmpl w:val="09C409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3601179">
    <w:abstractNumId w:val="11"/>
  </w:num>
  <w:num w:numId="2" w16cid:durableId="1930843719">
    <w:abstractNumId w:val="12"/>
  </w:num>
  <w:num w:numId="3" w16cid:durableId="149634478">
    <w:abstractNumId w:val="14"/>
  </w:num>
  <w:num w:numId="4" w16cid:durableId="1667127686">
    <w:abstractNumId w:val="20"/>
  </w:num>
  <w:num w:numId="5" w16cid:durableId="2114856259">
    <w:abstractNumId w:val="23"/>
  </w:num>
  <w:num w:numId="6" w16cid:durableId="1001160093">
    <w:abstractNumId w:val="15"/>
  </w:num>
  <w:num w:numId="7" w16cid:durableId="1704208911">
    <w:abstractNumId w:val="22"/>
  </w:num>
  <w:num w:numId="8" w16cid:durableId="1184857788">
    <w:abstractNumId w:val="18"/>
  </w:num>
  <w:num w:numId="9" w16cid:durableId="1413044878">
    <w:abstractNumId w:val="0"/>
  </w:num>
  <w:num w:numId="10" w16cid:durableId="1253509528">
    <w:abstractNumId w:val="9"/>
  </w:num>
  <w:num w:numId="11" w16cid:durableId="322052599">
    <w:abstractNumId w:val="4"/>
  </w:num>
  <w:num w:numId="12" w16cid:durableId="1857688532">
    <w:abstractNumId w:val="3"/>
  </w:num>
  <w:num w:numId="13" w16cid:durableId="141125319">
    <w:abstractNumId w:val="2"/>
  </w:num>
  <w:num w:numId="14" w16cid:durableId="141234362">
    <w:abstractNumId w:val="1"/>
  </w:num>
  <w:num w:numId="15" w16cid:durableId="1708867116">
    <w:abstractNumId w:val="10"/>
  </w:num>
  <w:num w:numId="16" w16cid:durableId="856310962">
    <w:abstractNumId w:val="8"/>
  </w:num>
  <w:num w:numId="17" w16cid:durableId="463355383">
    <w:abstractNumId w:val="7"/>
  </w:num>
  <w:num w:numId="18" w16cid:durableId="901019526">
    <w:abstractNumId w:val="6"/>
  </w:num>
  <w:num w:numId="19" w16cid:durableId="401293580">
    <w:abstractNumId w:val="5"/>
  </w:num>
  <w:num w:numId="20" w16cid:durableId="362436905">
    <w:abstractNumId w:val="19"/>
  </w:num>
  <w:num w:numId="21" w16cid:durableId="1200043762">
    <w:abstractNumId w:val="16"/>
  </w:num>
  <w:num w:numId="22" w16cid:durableId="1899586992">
    <w:abstractNumId w:val="17"/>
  </w:num>
  <w:num w:numId="23" w16cid:durableId="1747534312">
    <w:abstractNumId w:val="26"/>
  </w:num>
  <w:num w:numId="24" w16cid:durableId="981613248">
    <w:abstractNumId w:val="25"/>
  </w:num>
  <w:num w:numId="25" w16cid:durableId="1395541652">
    <w:abstractNumId w:val="24"/>
  </w:num>
  <w:num w:numId="26" w16cid:durableId="1496073792">
    <w:abstractNumId w:val="21"/>
  </w:num>
  <w:num w:numId="27" w16cid:durableId="2533189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ShowOutlines" w:val="0"/>
  </w:docVars>
  <w:rsids>
    <w:rsidRoot w:val="00C67751"/>
    <w:rsid w:val="00071384"/>
    <w:rsid w:val="0020726B"/>
    <w:rsid w:val="0021248E"/>
    <w:rsid w:val="002E4074"/>
    <w:rsid w:val="003467B4"/>
    <w:rsid w:val="003B7CE8"/>
    <w:rsid w:val="00443FB6"/>
    <w:rsid w:val="00452570"/>
    <w:rsid w:val="0058792A"/>
    <w:rsid w:val="00660F28"/>
    <w:rsid w:val="0067207A"/>
    <w:rsid w:val="007463F0"/>
    <w:rsid w:val="00804FA5"/>
    <w:rsid w:val="008222A9"/>
    <w:rsid w:val="00840EED"/>
    <w:rsid w:val="00854845"/>
    <w:rsid w:val="008A4872"/>
    <w:rsid w:val="008E26BB"/>
    <w:rsid w:val="00965D1D"/>
    <w:rsid w:val="00A05038"/>
    <w:rsid w:val="00A811B4"/>
    <w:rsid w:val="00BA59C7"/>
    <w:rsid w:val="00C55641"/>
    <w:rsid w:val="00C67751"/>
    <w:rsid w:val="00CC2024"/>
    <w:rsid w:val="00CE248A"/>
    <w:rsid w:val="00CF48C5"/>
    <w:rsid w:val="00F777C2"/>
    <w:rsid w:val="00FE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811A33"/>
  <w14:defaultImageDpi w14:val="300"/>
  <w15:chartTrackingRefBased/>
  <w15:docId w15:val="{DDF5C806-0436-4127-A4D7-A8C645D6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color w:val="004288" w:themeColor="text2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751"/>
    <w:rPr>
      <w:rFonts w:ascii="Calibri" w:hAnsi="Calibri" w:cs="Calibri"/>
      <w:color w:val="auto"/>
      <w:kern w:val="0"/>
      <w:sz w:val="22"/>
      <w:szCs w:val="22"/>
      <w14:ligatures w14:val="none"/>
    </w:rPr>
  </w:style>
  <w:style w:type="paragraph" w:styleId="Titolo1">
    <w:name w:val="heading 1"/>
    <w:next w:val="Normale"/>
    <w:link w:val="Titolo1Carattere"/>
    <w:uiPriority w:val="9"/>
    <w:qFormat/>
    <w:rsid w:val="00A05038"/>
    <w:pPr>
      <w:keepNext/>
      <w:keepLines/>
      <w:numPr>
        <w:numId w:val="1"/>
      </w:numPr>
      <w:spacing w:after="820" w:line="820" w:lineRule="exact"/>
      <w:ind w:left="851" w:hanging="851"/>
      <w:outlineLvl w:val="0"/>
    </w:pPr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styleId="Titolo2">
    <w:name w:val="heading 2"/>
    <w:next w:val="Normale"/>
    <w:link w:val="Titolo2Carattere"/>
    <w:uiPriority w:val="9"/>
    <w:unhideWhenUsed/>
    <w:qFormat/>
    <w:rsid w:val="00965D1D"/>
    <w:pPr>
      <w:keepNext/>
      <w:keepLines/>
      <w:spacing w:after="440" w:line="440" w:lineRule="exac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248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C20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icParagraph">
    <w:name w:val="[Basic Paragraph]"/>
    <w:basedOn w:val="Normale"/>
    <w:uiPriority w:val="99"/>
    <w:rsid w:val="00CF48C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854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4845"/>
  </w:style>
  <w:style w:type="paragraph" w:styleId="Pidipagina">
    <w:name w:val="footer"/>
    <w:basedOn w:val="Normale"/>
    <w:link w:val="PidipaginaCarattere"/>
    <w:uiPriority w:val="99"/>
    <w:unhideWhenUsed/>
    <w:rsid w:val="00071384"/>
    <w:pPr>
      <w:tabs>
        <w:tab w:val="center" w:pos="4819"/>
        <w:tab w:val="right" w:pos="9638"/>
      </w:tabs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384"/>
    <w:rPr>
      <w:sz w:val="20"/>
    </w:rPr>
  </w:style>
  <w:style w:type="character" w:customStyle="1" w:styleId="ALTitolocopertinacopertina">
    <w:name w:val="AL_Titolo copertina (copertina)"/>
    <w:uiPriority w:val="99"/>
    <w:rsid w:val="00CF48C5"/>
    <w:rPr>
      <w:rFonts w:ascii="SourceSansPro-Light" w:hAnsi="SourceSansPro-Light" w:cs="SourceSansPro-Light"/>
      <w:color w:val="004990"/>
      <w:spacing w:val="0"/>
      <w:sz w:val="70"/>
      <w:szCs w:val="70"/>
    </w:rPr>
  </w:style>
  <w:style w:type="paragraph" w:customStyle="1" w:styleId="ALTitoloPubblicazione">
    <w:name w:val="AL_Titolo Pubblicazione"/>
    <w:qFormat/>
    <w:rsid w:val="00CF48C5"/>
    <w:pPr>
      <w:spacing w:line="820" w:lineRule="exact"/>
      <w:outlineLvl w:val="0"/>
    </w:pPr>
    <w:rPr>
      <w:rFonts w:ascii="Source Sans Pro Light" w:hAnsi="Source Sans Pro Light"/>
      <w:sz w:val="70"/>
    </w:rPr>
  </w:style>
  <w:style w:type="paragraph" w:customStyle="1" w:styleId="ALIndicatoreCollana">
    <w:name w:val="AL_ Indicatore Collana"/>
    <w:basedOn w:val="Normale"/>
    <w:qFormat/>
    <w:rsid w:val="00CF48C5"/>
    <w:pPr>
      <w:suppressAutoHyphens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NumeroSeriale">
    <w:name w:val="AL_Numero Seriale"/>
    <w:qFormat/>
    <w:rsid w:val="00CF48C5"/>
    <w:pPr>
      <w:jc w:val="right"/>
      <w:outlineLvl w:val="1"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Didascalia">
    <w:name w:val="AL_Didascalia"/>
    <w:basedOn w:val="Normale"/>
    <w:qFormat/>
    <w:rsid w:val="00CF48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FFFFFF" w:themeColor="background1"/>
      <w:sz w:val="70"/>
      <w:szCs w:val="70"/>
    </w:rPr>
  </w:style>
  <w:style w:type="paragraph" w:customStyle="1" w:styleId="ALareatematica">
    <w:name w:val="AL_areatematica"/>
    <w:qFormat/>
    <w:rsid w:val="00CF48C5"/>
    <w:rPr>
      <w:rFonts w:ascii="SourceSansPro-Light" w:hAnsi="SourceSansPro-Light" w:cs="SourceSansPro-Light"/>
      <w:color w:val="FFFFFF" w:themeColor="background1"/>
      <w:szCs w:val="46"/>
    </w:rPr>
  </w:style>
  <w:style w:type="paragraph" w:customStyle="1" w:styleId="ALTitoloAreaTematica">
    <w:name w:val="AL_Titolo Area Tematica"/>
    <w:qFormat/>
    <w:rsid w:val="00CF48C5"/>
    <w:pPr>
      <w:spacing w:line="480" w:lineRule="exact"/>
    </w:pPr>
    <w:rPr>
      <w:rFonts w:ascii="SourceSansPro-Light" w:hAnsi="SourceSansPro-Light" w:cs="SourceSansPro-Light"/>
      <w:color w:val="FFFFFF" w:themeColor="background1"/>
      <w:sz w:val="46"/>
      <w:szCs w:val="4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5038"/>
    <w:rPr>
      <w:rFonts w:ascii="Source Sans Pro Light" w:eastAsiaTheme="majorEastAsia" w:hAnsi="Source Sans Pro Light" w:cstheme="majorBidi"/>
      <w:color w:val="4B92DB" w:themeColor="accent1"/>
      <w:sz w:val="70"/>
      <w:szCs w:val="70"/>
    </w:rPr>
  </w:style>
  <w:style w:type="paragraph" w:customStyle="1" w:styleId="ALIndicatoreCollana0">
    <w:name w:val="AL_IndicatoreCollana"/>
    <w:basedOn w:val="Normale"/>
    <w:qFormat/>
    <w:rsid w:val="003467B4"/>
    <w:pPr>
      <w:suppressAutoHyphens/>
    </w:pPr>
    <w:rPr>
      <w:rFonts w:ascii="Source Sans Pro ExtraLight" w:hAnsi="Source Sans Pro ExtraLight"/>
      <w:caps/>
      <w:color w:val="FFFFFF" w:themeColor="background1"/>
      <w:sz w:val="86"/>
      <w:szCs w:val="92"/>
    </w:rPr>
  </w:style>
  <w:style w:type="paragraph" w:customStyle="1" w:styleId="ALfrontespizio">
    <w:name w:val="AL_frontespizio"/>
    <w:basedOn w:val="Normale"/>
    <w:qFormat/>
    <w:rsid w:val="003467B4"/>
    <w:pPr>
      <w:spacing w:line="820" w:lineRule="exact"/>
    </w:pPr>
    <w:rPr>
      <w:rFonts w:ascii="SourceSansPro-Light" w:hAnsi="SourceSansPro-Light" w:cs="SourceSansPro-Light"/>
      <w:color w:val="4B92DB" w:themeColor="accent1"/>
      <w:sz w:val="70"/>
      <w:szCs w:val="70"/>
    </w:rPr>
  </w:style>
  <w:style w:type="paragraph" w:customStyle="1" w:styleId="ALDidascaliaLoghi">
    <w:name w:val="AL_Didascalia Loghi"/>
    <w:basedOn w:val="Normale"/>
    <w:qFormat/>
    <w:rsid w:val="00FE1F97"/>
    <w:pPr>
      <w:widowControl w:val="0"/>
      <w:suppressAutoHyphens/>
      <w:autoSpaceDE w:val="0"/>
      <w:autoSpaceDN w:val="0"/>
      <w:adjustRightInd w:val="0"/>
      <w:spacing w:after="260" w:line="260" w:lineRule="exact"/>
      <w:textAlignment w:val="center"/>
    </w:pPr>
    <w:rPr>
      <w:rFonts w:ascii="SourceSansPro-Regular" w:hAnsi="SourceSansPro-Regular" w:cs="SourceSansPro-Regular"/>
      <w:sz w:val="20"/>
      <w:szCs w:val="20"/>
    </w:rPr>
  </w:style>
  <w:style w:type="character" w:styleId="Numeropagina">
    <w:name w:val="page number"/>
    <w:aliases w:val="AL_Numero pagina"/>
    <w:basedOn w:val="Carpredefinitoparagrafo"/>
    <w:uiPriority w:val="99"/>
    <w:semiHidden/>
    <w:unhideWhenUsed/>
    <w:rsid w:val="00FE1F97"/>
    <w:rPr>
      <w:rFonts w:ascii="Source Sans Pro" w:hAnsi="Source Sans Pro"/>
      <w:color w:val="004288" w:themeColor="text2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BA59C7"/>
    <w:pPr>
      <w:tabs>
        <w:tab w:val="left" w:pos="472"/>
        <w:tab w:val="right" w:pos="7637"/>
      </w:tabs>
      <w:spacing w:after="100"/>
    </w:pPr>
    <w:rPr>
      <w:b/>
      <w:caps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65D1D"/>
    <w:rPr>
      <w:rFonts w:eastAsiaTheme="majorEastAsia" w:cstheme="majorBidi"/>
      <w:b/>
      <w:bCs/>
      <w:sz w:val="26"/>
      <w:szCs w:val="26"/>
    </w:rPr>
  </w:style>
  <w:style w:type="paragraph" w:customStyle="1" w:styleId="ALTesto">
    <w:name w:val="AL_Testo"/>
    <w:qFormat/>
    <w:rsid w:val="00965D1D"/>
    <w:pPr>
      <w:spacing w:line="260" w:lineRule="exact"/>
    </w:pPr>
    <w:rPr>
      <w:color w:val="000000" w:themeColor="text1"/>
      <w:sz w:val="20"/>
    </w:rPr>
  </w:style>
  <w:style w:type="paragraph" w:customStyle="1" w:styleId="ALGlifi">
    <w:name w:val="AL_Glifi"/>
    <w:basedOn w:val="Normale"/>
    <w:qFormat/>
    <w:rsid w:val="00965D1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Source Sans Pro ExtraLight" w:hAnsi="Source Sans Pro ExtraLight" w:cs="SourceSansPro-ExtraLight"/>
      <w:color w:val="4B92DB" w:themeColor="accent1"/>
      <w:sz w:val="400"/>
      <w:szCs w:val="400"/>
    </w:rPr>
  </w:style>
  <w:style w:type="paragraph" w:customStyle="1" w:styleId="ALTestoinEvidenza">
    <w:name w:val="AL_Testo in Evidenza"/>
    <w:basedOn w:val="Normale"/>
    <w:qFormat/>
    <w:rsid w:val="00965D1D"/>
    <w:pPr>
      <w:spacing w:before="240" w:line="500" w:lineRule="exact"/>
    </w:pPr>
    <w:rPr>
      <w:rFonts w:cs="SourceSansPro-It"/>
      <w:i/>
      <w:iCs/>
      <w:color w:val="4B92DB" w:themeColor="accent1"/>
      <w:sz w:val="40"/>
      <w:szCs w:val="4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65D1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5D1D"/>
  </w:style>
  <w:style w:type="character" w:styleId="Rimandonotaapidipagina">
    <w:name w:val="footnote reference"/>
    <w:basedOn w:val="Carpredefinitoparagrafo"/>
    <w:uiPriority w:val="99"/>
    <w:unhideWhenUsed/>
    <w:rsid w:val="00965D1D"/>
    <w:rPr>
      <w:vertAlign w:val="superscript"/>
    </w:rPr>
  </w:style>
  <w:style w:type="paragraph" w:customStyle="1" w:styleId="ALNotepidipagina">
    <w:name w:val="AL_Notepièdipagina"/>
    <w:qFormat/>
    <w:rsid w:val="00965D1D"/>
    <w:pPr>
      <w:suppressAutoHyphens/>
      <w:ind w:left="113" w:hanging="113"/>
    </w:pPr>
    <w:rPr>
      <w:rFonts w:ascii="SourceSansPro-It" w:hAnsi="SourceSansPro-It" w:cs="SourceSansPro-It"/>
      <w:i/>
      <w:iCs/>
      <w:sz w:val="14"/>
      <w:szCs w:val="14"/>
    </w:rPr>
  </w:style>
  <w:style w:type="numbering" w:customStyle="1" w:styleId="ALDidascaliaElenco">
    <w:name w:val="AL_Didascalia Elenco"/>
    <w:uiPriority w:val="99"/>
    <w:rsid w:val="007463F0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0"/>
    <w:rPr>
      <w:rFonts w:ascii="Lucida Grande" w:hAnsi="Lucida Grande" w:cs="Lucida Grande"/>
      <w:sz w:val="18"/>
      <w:szCs w:val="18"/>
    </w:rPr>
  </w:style>
  <w:style w:type="paragraph" w:styleId="Numeroelenco">
    <w:name w:val="List Number"/>
    <w:basedOn w:val="Normale"/>
    <w:uiPriority w:val="99"/>
    <w:unhideWhenUsed/>
    <w:rsid w:val="007463F0"/>
    <w:pPr>
      <w:numPr>
        <w:numId w:val="10"/>
      </w:numPr>
      <w:contextualSpacing/>
    </w:pPr>
  </w:style>
  <w:style w:type="paragraph" w:styleId="Numeroelenco2">
    <w:name w:val="List Number 2"/>
    <w:basedOn w:val="Normale"/>
    <w:uiPriority w:val="99"/>
    <w:unhideWhenUsed/>
    <w:rsid w:val="007463F0"/>
    <w:pPr>
      <w:numPr>
        <w:numId w:val="11"/>
      </w:numPr>
      <w:contextualSpacing/>
    </w:pPr>
  </w:style>
  <w:style w:type="paragraph" w:styleId="Numeroelenco3">
    <w:name w:val="List Number 3"/>
    <w:basedOn w:val="Normale"/>
    <w:uiPriority w:val="99"/>
    <w:unhideWhenUsed/>
    <w:rsid w:val="007463F0"/>
    <w:pPr>
      <w:numPr>
        <w:numId w:val="12"/>
      </w:numPr>
      <w:contextualSpacing/>
    </w:pPr>
  </w:style>
  <w:style w:type="paragraph" w:styleId="Didascalia">
    <w:name w:val="caption"/>
    <w:basedOn w:val="Normale"/>
    <w:next w:val="Normale"/>
    <w:uiPriority w:val="35"/>
    <w:unhideWhenUsed/>
    <w:qFormat/>
    <w:rsid w:val="0020726B"/>
    <w:pPr>
      <w:spacing w:after="200"/>
    </w:pPr>
    <w:rPr>
      <w:bCs/>
      <w:sz w:val="16"/>
      <w:szCs w:val="18"/>
    </w:rPr>
  </w:style>
  <w:style w:type="paragraph" w:styleId="Puntoelenco">
    <w:name w:val="List Bullet"/>
    <w:basedOn w:val="Normale"/>
    <w:uiPriority w:val="99"/>
    <w:unhideWhenUsed/>
    <w:rsid w:val="0020726B"/>
    <w:pPr>
      <w:numPr>
        <w:numId w:val="15"/>
      </w:numPr>
      <w:tabs>
        <w:tab w:val="left" w:pos="284"/>
      </w:tabs>
      <w:spacing w:line="260" w:lineRule="exact"/>
      <w:ind w:left="284" w:hanging="284"/>
      <w:contextualSpacing/>
    </w:pPr>
    <w:rPr>
      <w:sz w:val="20"/>
    </w:rPr>
  </w:style>
  <w:style w:type="paragraph" w:customStyle="1" w:styleId="ALTitoloParagrafo">
    <w:name w:val="AL_Titolo Paragrafo"/>
    <w:qFormat/>
    <w:rsid w:val="0020726B"/>
    <w:pPr>
      <w:spacing w:before="400" w:after="820" w:line="420" w:lineRule="exact"/>
    </w:pPr>
    <w:rPr>
      <w:rFonts w:cs="SourceSansPro-Regular"/>
      <w:b/>
      <w:sz w:val="36"/>
      <w:szCs w:val="20"/>
    </w:rPr>
  </w:style>
  <w:style w:type="character" w:styleId="Titolodellibro">
    <w:name w:val="Book Title"/>
    <w:basedOn w:val="Carpredefinitoparagrafo"/>
    <w:uiPriority w:val="33"/>
    <w:qFormat/>
    <w:rsid w:val="00CC2024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C2024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C2024"/>
    <w:rPr>
      <w:rFonts w:asciiTheme="majorHAnsi" w:eastAsiaTheme="majorEastAsia" w:hAnsiTheme="majorHAnsi" w:cstheme="majorBidi"/>
      <w:b/>
      <w:bCs/>
      <w:i/>
      <w:iCs/>
      <w:color w:val="4B92DB" w:themeColor="accent1"/>
    </w:rPr>
  </w:style>
  <w:style w:type="paragraph" w:styleId="Indicedellefigure">
    <w:name w:val="table of figures"/>
    <w:basedOn w:val="Normale"/>
    <w:next w:val="Normale"/>
    <w:uiPriority w:val="99"/>
    <w:unhideWhenUsed/>
    <w:rsid w:val="00C55641"/>
    <w:pPr>
      <w:ind w:left="480" w:hanging="480"/>
    </w:pPr>
  </w:style>
  <w:style w:type="paragraph" w:styleId="Sommario2">
    <w:name w:val="toc 2"/>
    <w:basedOn w:val="Normale"/>
    <w:next w:val="Normale"/>
    <w:autoRedefine/>
    <w:uiPriority w:val="39"/>
    <w:unhideWhenUsed/>
    <w:rsid w:val="00C55641"/>
    <w:pPr>
      <w:spacing w:after="100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C5564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564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564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564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564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564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5641"/>
    <w:pPr>
      <w:ind w:left="192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248A"/>
    <w:rPr>
      <w:rFonts w:eastAsiaTheme="majorEastAsia" w:cstheme="majorBidi"/>
      <w:b/>
      <w:bCs/>
    </w:rPr>
  </w:style>
  <w:style w:type="paragraph" w:customStyle="1" w:styleId="ALcontattiweb">
    <w:name w:val="AL_contatti/web"/>
    <w:basedOn w:val="Normale"/>
    <w:qFormat/>
    <w:rsid w:val="00F777C2"/>
    <w:pPr>
      <w:widowControl w:val="0"/>
      <w:suppressAutoHyphens/>
      <w:autoSpaceDE w:val="0"/>
      <w:autoSpaceDN w:val="0"/>
      <w:adjustRightInd w:val="0"/>
      <w:textAlignment w:val="center"/>
    </w:pPr>
    <w:rPr>
      <w:rFonts w:ascii="SourceSansPro-Regular" w:hAnsi="SourceSansPro-Regular" w:cs="SourceSansPro-Regular"/>
      <w:color w:val="004990"/>
      <w:sz w:val="20"/>
      <w:szCs w:val="20"/>
    </w:rPr>
  </w:style>
  <w:style w:type="paragraph" w:customStyle="1" w:styleId="ALElencodispense">
    <w:name w:val="AL_Elenco dispense"/>
    <w:qFormat/>
    <w:rsid w:val="00F777C2"/>
    <w:pPr>
      <w:numPr>
        <w:numId w:val="26"/>
      </w:numPr>
      <w:spacing w:line="280" w:lineRule="exact"/>
    </w:pPr>
    <w:rPr>
      <w:rFonts w:ascii="SourceSansPro-Regular" w:hAnsi="SourceSansPro-Regular" w:cs="SourceSansPro-Regular"/>
      <w:color w:val="004990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C67751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C67751"/>
    <w:rPr>
      <w14:ligatures w14:val="standardContextual"/>
    </w:rPr>
  </w:style>
  <w:style w:type="paragraph" w:customStyle="1" w:styleId="xmsonormal">
    <w:name w:val="x_msonormal"/>
    <w:basedOn w:val="Normale"/>
    <w:rsid w:val="00C67751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reinerei-bott.de/" TargetMode="External"/><Relationship Id="rId13" Type="http://schemas.openxmlformats.org/officeDocument/2006/relationships/hyperlink" Target="https://koenigherz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ckerth.d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ektro-kronenwett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rth-bucher.de/" TargetMode="External"/><Relationship Id="rId10" Type="http://schemas.openxmlformats.org/officeDocument/2006/relationships/hyperlink" Target="https://autozentrum-kirchheim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urig-int.de/" TargetMode="External"/><Relationship Id="rId14" Type="http://schemas.openxmlformats.org/officeDocument/2006/relationships/hyperlink" Target="https://www.metallart-treppen.de/" TargetMode="External"/></Relationships>
</file>

<file path=word/theme/theme1.xml><?xml version="1.0" encoding="utf-8"?>
<a:theme xmlns:a="http://schemas.openxmlformats.org/drawingml/2006/main" name="AL_colori">
  <a:themeElements>
    <a:clrScheme name="AL_colori">
      <a:dk1>
        <a:sysClr val="windowText" lastClr="000000"/>
      </a:dk1>
      <a:lt1>
        <a:sysClr val="window" lastClr="FFFFFF"/>
      </a:lt1>
      <a:dk2>
        <a:srgbClr val="004288"/>
      </a:dk2>
      <a:lt2>
        <a:srgbClr val="E6E6E6"/>
      </a:lt2>
      <a:accent1>
        <a:srgbClr val="4B92DB"/>
      </a:accent1>
      <a:accent2>
        <a:srgbClr val="D50F3B"/>
      </a:accent2>
      <a:accent3>
        <a:srgbClr val="93C01F"/>
      </a:accent3>
      <a:accent4>
        <a:srgbClr val="662482"/>
      </a:accent4>
      <a:accent5>
        <a:srgbClr val="00968D"/>
      </a:accent5>
      <a:accent6>
        <a:srgbClr val="ED7203"/>
      </a:accent6>
      <a:hlink>
        <a:srgbClr val="1A124D"/>
      </a:hlink>
      <a:folHlink>
        <a:srgbClr val="F8AF00"/>
      </a:folHlink>
    </a:clrScheme>
    <a:fontScheme name="Office 2">
      <a:majorFont>
        <a:latin typeface="Source Sans Pro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Source Sans Pro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935E74-3635-4A15-A2C9-6B2CD632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Angelini</dc:creator>
  <cp:keywords/>
  <dc:description/>
  <cp:lastModifiedBy>Barbara Angelini</cp:lastModifiedBy>
  <cp:revision>1</cp:revision>
  <dcterms:created xsi:type="dcterms:W3CDTF">2023-04-18T14:54:00Z</dcterms:created>
  <dcterms:modified xsi:type="dcterms:W3CDTF">2023-04-18T14:59:00Z</dcterms:modified>
</cp:coreProperties>
</file>